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52A6D" w14:textId="77777777" w:rsidR="00AD4B78" w:rsidRDefault="00AD4B78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Bookman Old Style" w:eastAsia="Times New Roman" w:hAnsi="Bookman Old Style" w:cs="Arial"/>
          <w:b/>
          <w:sz w:val="40"/>
          <w:u w:val="single"/>
          <w:bdr w:val="none" w:sz="0" w:space="0" w:color="auto"/>
          <w:lang w:val="fr-FR" w:eastAsia="fr-FR"/>
        </w:rPr>
      </w:pPr>
    </w:p>
    <w:p w14:paraId="37E6D367" w14:textId="1EFDA08E" w:rsid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Bookman Old Style" w:eastAsia="Times New Roman" w:hAnsi="Bookman Old Style" w:cs="Arial"/>
          <w:b/>
          <w:sz w:val="40"/>
          <w:u w:val="single"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/>
          <w:sz w:val="40"/>
          <w:u w:val="single"/>
          <w:bdr w:val="none" w:sz="0" w:space="0" w:color="auto"/>
          <w:lang w:val="fr-FR" w:eastAsia="fr-FR"/>
        </w:rPr>
        <w:t>COMMUNIQUE</w:t>
      </w:r>
    </w:p>
    <w:p w14:paraId="49246806" w14:textId="77777777" w:rsidR="00AD4B78" w:rsidRPr="00101752" w:rsidRDefault="00AD4B78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Bookman Old Style" w:eastAsia="Times New Roman" w:hAnsi="Bookman Old Style" w:cs="Arial"/>
          <w:b/>
          <w:sz w:val="40"/>
          <w:u w:val="single"/>
          <w:bdr w:val="none" w:sz="0" w:space="0" w:color="auto"/>
          <w:lang w:val="fr-FR" w:eastAsia="fr-FR"/>
        </w:rPr>
      </w:pPr>
    </w:p>
    <w:p w14:paraId="2D48DFD9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/>
          <w:sz w:val="14"/>
          <w:szCs w:val="14"/>
          <w:bdr w:val="none" w:sz="0" w:space="0" w:color="auto"/>
          <w:lang w:val="fr-FR" w:eastAsia="fr-FR"/>
        </w:rPr>
      </w:pPr>
    </w:p>
    <w:p w14:paraId="5FC061F8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Le Directeur Général du Conseil National des Chargeurs du Cameroun </w:t>
      </w:r>
      <w:bookmarkStart w:id="0" w:name="_Hlk229995517"/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(CNCC) </w:t>
      </w:r>
      <w:bookmarkEnd w:id="0"/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porte à l’attention des chargeurs, consignataires, commissionnaires en douanes agréés et assureurs que par communiqué </w:t>
      </w:r>
      <w:r w:rsidRPr="00101752">
        <w:rPr>
          <w:rFonts w:ascii="Bookman Old Style" w:eastAsia="Times New Roman" w:hAnsi="Bookman Old Style" w:cs="Arial"/>
          <w:b/>
          <w:bCs/>
          <w:bdr w:val="none" w:sz="0" w:space="0" w:color="auto"/>
          <w:lang w:val="fr-FR" w:eastAsia="fr-FR"/>
        </w:rPr>
        <w:t xml:space="preserve">N°00000504 /MINFI/SG/DGTCFM/DA </w:t>
      </w: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>du</w:t>
      </w:r>
      <w:r w:rsidRPr="00101752">
        <w:rPr>
          <w:rFonts w:ascii="Bookman Old Style" w:eastAsia="Times New Roman" w:hAnsi="Bookman Old Style" w:cs="Arial"/>
          <w:b/>
          <w:bCs/>
          <w:bdr w:val="none" w:sz="0" w:space="0" w:color="auto"/>
          <w:lang w:val="fr-FR" w:eastAsia="fr-FR"/>
        </w:rPr>
        <w:t xml:space="preserve"> 07 mai 2026</w:t>
      </w: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>,</w:t>
      </w:r>
      <w:r w:rsidRPr="00101752">
        <w:rPr>
          <w:rFonts w:ascii="Bookman Old Style" w:hAnsi="Bookman Old Style"/>
          <w:lang w:val="fr-FR"/>
        </w:rPr>
        <w:t xml:space="preserve"> la mise en application de </w:t>
      </w:r>
      <w:r w:rsidRPr="00101752">
        <w:rPr>
          <w:rFonts w:ascii="Bookman Old Style" w:eastAsia="Times New Roman" w:hAnsi="Bookman Old Style" w:cs="Arial"/>
          <w:b/>
          <w:bCs/>
          <w:bdr w:val="none" w:sz="0" w:space="0" w:color="auto"/>
          <w:lang w:val="fr-FR" w:eastAsia="fr-FR"/>
        </w:rPr>
        <w:t xml:space="preserve">la nouvelle procédure de paiement des frais d’assurance location conteneur (ALC) sur la plateforme E-Force du Guichet Unique (GUCE)                                          </w:t>
      </w: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initialement prévue prendre effet </w:t>
      </w:r>
      <w:r w:rsidRPr="00101752">
        <w:rPr>
          <w:rFonts w:ascii="Bookman Old Style" w:eastAsia="Times New Roman" w:hAnsi="Bookman Old Style" w:cs="Arial"/>
          <w:b/>
          <w:bCs/>
          <w:bdr w:val="none" w:sz="0" w:space="0" w:color="auto"/>
          <w:lang w:val="fr-FR" w:eastAsia="fr-FR"/>
        </w:rPr>
        <w:t>le 04 mai 2026</w:t>
      </w: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 est reportée à une date ultérieure.</w:t>
      </w:r>
    </w:p>
    <w:p w14:paraId="727B54A3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 w:cs="Arial"/>
          <w:sz w:val="16"/>
          <w:szCs w:val="16"/>
          <w:bdr w:val="none" w:sz="0" w:space="0" w:color="auto"/>
          <w:lang w:val="fr-FR" w:eastAsia="fr-FR"/>
        </w:rPr>
      </w:pPr>
    </w:p>
    <w:p w14:paraId="006AE07D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Par conséquent, afin de garantir la poursuite sereine de leurs opérations d’enlèvement, les chargeurs sont priés : </w:t>
      </w:r>
      <w:r w:rsidRPr="00101752">
        <w:rPr>
          <w:rFonts w:ascii="Bookman Old Style" w:eastAsia="Times New Roman" w:hAnsi="Bookman Old Style" w:cs="Arial"/>
          <w:color w:val="000000"/>
          <w:bdr w:val="none" w:sz="0" w:space="0" w:color="auto"/>
          <w:lang w:val="fr-FR" w:eastAsia="fr-FR"/>
        </w:rPr>
        <w:t xml:space="preserve">    </w:t>
      </w:r>
    </w:p>
    <w:p w14:paraId="1F32C4D9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firstLine="141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color w:val="000000"/>
          <w:bdr w:val="none" w:sz="0" w:space="0" w:color="auto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79B67D77" w14:textId="77777777" w:rsidR="00101752" w:rsidRPr="00101752" w:rsidRDefault="00101752" w:rsidP="0010175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</w:pPr>
      <w:bookmarkStart w:id="1" w:name="_Hlk229490578"/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>Pour ceux ayant initié et payé les frais d’assurance location conteneur</w:t>
      </w:r>
      <w:bookmarkEnd w:id="1"/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 xml:space="preserve"> via E-Force, ils pourront se rapprocher de leurs consignataires munis de leurs certificats d’assurance pour la mise à disposition du conteneur </w:t>
      </w:r>
      <w:r w:rsidRPr="00101752">
        <w:rPr>
          <w:rFonts w:ascii="Bookman Old Style" w:eastAsia="Times New Roman" w:hAnsi="Bookman Old Style" w:cs="Arial"/>
          <w:bCs/>
          <w:bdr w:val="none" w:sz="0" w:space="0" w:color="auto"/>
          <w:lang w:val="fr-FR" w:eastAsia="fr-FR"/>
        </w:rPr>
        <w:t>;</w:t>
      </w:r>
    </w:p>
    <w:p w14:paraId="68F83241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27"/>
        <w:jc w:val="both"/>
        <w:rPr>
          <w:rFonts w:ascii="Bookman Old Style" w:eastAsia="Times New Roman" w:hAnsi="Bookman Old Style" w:cs="Arial"/>
          <w:b/>
          <w:sz w:val="14"/>
          <w:szCs w:val="14"/>
          <w:bdr w:val="none" w:sz="0" w:space="0" w:color="auto"/>
          <w:lang w:val="fr-FR" w:eastAsia="fr-FR"/>
        </w:rPr>
      </w:pPr>
    </w:p>
    <w:p w14:paraId="14ACDF20" w14:textId="77777777" w:rsidR="00101752" w:rsidRPr="00101752" w:rsidRDefault="00101752" w:rsidP="0010175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>Pour ceux ayant initié la procédure sans avoir fait le paiement, ils devront saisir le GUCE par mail afin de solliciter l’annulation de la procédure sur E-Force </w:t>
      </w:r>
      <w:r w:rsidRPr="00101752">
        <w:rPr>
          <w:rFonts w:ascii="Bookman Old Style" w:eastAsia="Times New Roman" w:hAnsi="Bookman Old Style" w:cs="Arial"/>
          <w:bCs/>
          <w:bdr w:val="none" w:sz="0" w:space="0" w:color="auto"/>
          <w:lang w:val="fr-FR" w:eastAsia="fr-FR"/>
        </w:rPr>
        <w:t>;</w:t>
      </w:r>
    </w:p>
    <w:p w14:paraId="3157B32A" w14:textId="015AD865" w:rsidR="00101752" w:rsidRDefault="00101752" w:rsidP="000D59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>Pour ceux n’ayant pas initié de dossiers sur E-Force, ils poursuivront avec la procédure classique de paiement de caution location conteneur chez les consignataires</w:t>
      </w:r>
      <w:r w:rsidR="00AD4B78" w:rsidRPr="00AD4B78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>.</w:t>
      </w:r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 xml:space="preserve"> </w:t>
      </w:r>
    </w:p>
    <w:p w14:paraId="602714A3" w14:textId="77777777" w:rsidR="00AD4B78" w:rsidRDefault="00AD4B78" w:rsidP="00AD4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</w:pPr>
    </w:p>
    <w:p w14:paraId="2CC89B84" w14:textId="77777777" w:rsidR="00AD4B78" w:rsidRPr="00101752" w:rsidRDefault="00AD4B78" w:rsidP="00AD4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</w:pPr>
    </w:p>
    <w:p w14:paraId="0C811087" w14:textId="6103DF5A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 xml:space="preserve">                                                                  </w:t>
      </w:r>
      <w:r w:rsidR="00AD4B78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 xml:space="preserve">   </w:t>
      </w: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>Fait à Douala le 18 mai 2026</w:t>
      </w:r>
    </w:p>
    <w:p w14:paraId="4E63BC58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</w:p>
    <w:p w14:paraId="633D69BD" w14:textId="15EFD14C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                                                                              </w:t>
      </w:r>
      <w:r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 </w:t>
      </w:r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 xml:space="preserve">Le Directeur Général </w:t>
      </w:r>
    </w:p>
    <w:p w14:paraId="460E5578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</w:p>
    <w:p w14:paraId="2EF1C652" w14:textId="7777777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</w:pPr>
    </w:p>
    <w:p w14:paraId="0C51F695" w14:textId="776F8AE7" w:rsidR="00101752" w:rsidRPr="00101752" w:rsidRDefault="00101752" w:rsidP="00101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</w:pPr>
      <w:r w:rsidRPr="00101752">
        <w:rPr>
          <w:rFonts w:ascii="Bookman Old Style" w:eastAsia="Times New Roman" w:hAnsi="Bookman Old Style" w:cs="Arial"/>
          <w:bdr w:val="none" w:sz="0" w:space="0" w:color="auto"/>
          <w:lang w:val="fr-FR" w:eastAsia="fr-FR"/>
        </w:rPr>
        <w:t xml:space="preserve">                                                                             </w:t>
      </w:r>
      <w:r w:rsidRPr="00101752">
        <w:rPr>
          <w:rFonts w:ascii="Bookman Old Style" w:eastAsia="Times New Roman" w:hAnsi="Bookman Old Style" w:cs="Arial"/>
          <w:b/>
          <w:bdr w:val="none" w:sz="0" w:space="0" w:color="auto"/>
          <w:lang w:val="fr-FR" w:eastAsia="fr-FR"/>
        </w:rPr>
        <w:t>Auguste MBAPPE PENDA</w:t>
      </w:r>
    </w:p>
    <w:p w14:paraId="6C2EE67F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5E4D991C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61F7B47E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76D42022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42E1BACD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68C82D73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628492F4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1306965A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7EC2A9E6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0CFCC708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4E0CBA5B" w14:textId="77777777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</w:p>
    <w:p w14:paraId="586C35BA" w14:textId="447BC0A8" w:rsidR="00C83DD9" w:rsidRDefault="00C83DD9" w:rsidP="00C83DD9">
      <w:pPr>
        <w:pStyle w:val="NormalWeb"/>
        <w:spacing w:before="0" w:beforeAutospacing="0" w:after="0" w:afterAutospacing="0"/>
        <w:rPr>
          <w:rFonts w:ascii="Bookman Old Style" w:eastAsia="Arial Unicode MS" w:hAnsi="Bookman Old Style" w:cs="Arial Unicode MS"/>
          <w:u w:color="000000"/>
          <w:bdr w:val="nil"/>
          <w:lang w:val="fr-FR"/>
        </w:rPr>
      </w:pPr>
      <w:r>
        <w:rPr>
          <w:rFonts w:ascii="Bookman Old Style" w:eastAsia="Arial Unicode MS" w:hAnsi="Bookman Old Style" w:cs="Arial Unicode MS"/>
          <w:u w:color="000000"/>
          <w:bdr w:val="nil"/>
          <w:lang w:val="fr-FR"/>
        </w:rPr>
        <w:br/>
      </w:r>
    </w:p>
    <w:p w14:paraId="632CF054" w14:textId="3FEEBAA9" w:rsidR="00C83DD9" w:rsidRPr="00C83DD9" w:rsidRDefault="00C83DD9" w:rsidP="00C83D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Bookman Old Style" w:eastAsia="Times New Roman" w:hAnsi="Bookman Old Style" w:cs="Arial"/>
          <w:b/>
          <w:sz w:val="40"/>
          <w:u w:val="single"/>
          <w:bdr w:val="none" w:sz="0" w:space="0" w:color="auto"/>
          <w:lang w:eastAsia="fr-FR"/>
        </w:rPr>
      </w:pPr>
      <w:r w:rsidRPr="00C83DD9">
        <w:rPr>
          <w:rFonts w:ascii="Bookman Old Style" w:eastAsia="Times New Roman" w:hAnsi="Bookman Old Style" w:cs="Arial"/>
          <w:b/>
          <w:sz w:val="40"/>
          <w:u w:val="single"/>
          <w:bdr w:val="none" w:sz="0" w:space="0" w:color="auto"/>
          <w:lang w:eastAsia="fr-FR"/>
        </w:rPr>
        <w:t>RELEASE</w:t>
      </w:r>
    </w:p>
    <w:p w14:paraId="780908EA" w14:textId="087ADE7C" w:rsidR="00C83DD9" w:rsidRPr="00C83DD9" w:rsidRDefault="00C83DD9" w:rsidP="00C83DD9">
      <w:pPr>
        <w:pStyle w:val="NormalWeb"/>
        <w:spacing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br/>
      </w:r>
      <w:r w:rsidRPr="00C83DD9">
        <w:rPr>
          <w:rFonts w:ascii="Bookman Old Style" w:hAnsi="Bookman Old Style"/>
          <w:lang w:val="en-US"/>
        </w:rPr>
        <w:t xml:space="preserve">The General Manager of the Cameroon National Shippers’ Council (CNSC) hereby informs shippers, </w:t>
      </w:r>
      <w:r w:rsidR="00CA4605">
        <w:rPr>
          <w:rFonts w:ascii="Bookman Old Style" w:hAnsi="Bookman Old Style"/>
          <w:lang w:val="en-US"/>
        </w:rPr>
        <w:t>shipping agents</w:t>
      </w:r>
      <w:r w:rsidRPr="00C83DD9">
        <w:rPr>
          <w:rFonts w:ascii="Bookman Old Style" w:hAnsi="Bookman Old Style"/>
          <w:lang w:val="en-US"/>
        </w:rPr>
        <w:t xml:space="preserve">, </w:t>
      </w:r>
      <w:r>
        <w:rPr>
          <w:rFonts w:ascii="Bookman Old Style" w:hAnsi="Bookman Old Style"/>
          <w:lang w:val="en-US"/>
        </w:rPr>
        <w:t>L</w:t>
      </w:r>
      <w:r w:rsidRPr="00C83DD9">
        <w:rPr>
          <w:rFonts w:ascii="Bookman Old Style" w:hAnsi="Bookman Old Style"/>
          <w:lang w:val="en-US"/>
        </w:rPr>
        <w:t xml:space="preserve">icensed </w:t>
      </w:r>
      <w:r>
        <w:rPr>
          <w:rFonts w:ascii="Bookman Old Style" w:hAnsi="Bookman Old Style"/>
          <w:lang w:val="en-US"/>
        </w:rPr>
        <w:t>C</w:t>
      </w:r>
      <w:r w:rsidRPr="00C83DD9">
        <w:rPr>
          <w:rFonts w:ascii="Bookman Old Style" w:hAnsi="Bookman Old Style"/>
          <w:lang w:val="en-US"/>
        </w:rPr>
        <w:t xml:space="preserve">ustoms </w:t>
      </w:r>
      <w:r>
        <w:rPr>
          <w:rFonts w:ascii="Bookman Old Style" w:hAnsi="Bookman Old Style"/>
          <w:lang w:val="en-US"/>
        </w:rPr>
        <w:t>B</w:t>
      </w:r>
      <w:r w:rsidRPr="00C83DD9">
        <w:rPr>
          <w:rFonts w:ascii="Bookman Old Style" w:hAnsi="Bookman Old Style"/>
          <w:lang w:val="en-US"/>
        </w:rPr>
        <w:t>rokers and insurers that</w:t>
      </w:r>
      <w:r>
        <w:rPr>
          <w:rFonts w:ascii="Bookman Old Style" w:hAnsi="Bookman Old Style"/>
          <w:lang w:val="en-US"/>
        </w:rPr>
        <w:t xml:space="preserve"> the implementation of</w:t>
      </w:r>
      <w:r w:rsidRPr="00C83DD9">
        <w:rPr>
          <w:rFonts w:ascii="Bookman Old Style" w:hAnsi="Bookman Old Style"/>
          <w:lang w:val="en-US"/>
        </w:rPr>
        <w:t xml:space="preserve"> Circular </w:t>
      </w:r>
      <w:r w:rsidRPr="00C83DD9">
        <w:rPr>
          <w:rFonts w:ascii="Bookman Old Style" w:hAnsi="Bookman Old Style"/>
          <w:b/>
          <w:lang w:val="en-US"/>
        </w:rPr>
        <w:t xml:space="preserve">No. 00000504 /MINFI/SG/DGTCFM/DA </w:t>
      </w:r>
      <w:r w:rsidRPr="00C83DD9">
        <w:rPr>
          <w:rFonts w:ascii="Bookman Old Style" w:hAnsi="Bookman Old Style"/>
          <w:lang w:val="en-US"/>
        </w:rPr>
        <w:t xml:space="preserve">of </w:t>
      </w:r>
      <w:r w:rsidRPr="00C83DD9">
        <w:rPr>
          <w:rFonts w:ascii="Bookman Old Style" w:hAnsi="Bookman Old Style"/>
          <w:b/>
          <w:lang w:val="en-US"/>
        </w:rPr>
        <w:t>7 May 2026</w:t>
      </w:r>
      <w:r>
        <w:rPr>
          <w:rFonts w:ascii="Bookman Old Style" w:hAnsi="Bookman Old Style"/>
          <w:lang w:val="en-US"/>
        </w:rPr>
        <w:t xml:space="preserve"> laying down </w:t>
      </w:r>
      <w:r w:rsidRPr="00C83DD9">
        <w:rPr>
          <w:rFonts w:ascii="Bookman Old Style" w:hAnsi="Bookman Old Style"/>
          <w:lang w:val="en-US"/>
        </w:rPr>
        <w:t xml:space="preserve">the </w:t>
      </w:r>
      <w:r w:rsidRPr="00C83DD9">
        <w:rPr>
          <w:rFonts w:ascii="Bookman Old Style" w:hAnsi="Bookman Old Style"/>
          <w:b/>
          <w:lang w:val="en-US"/>
        </w:rPr>
        <w:t>new procedure for the payment of container rental insurance fees on the Single Window (GUCE) E-Force platform</w:t>
      </w:r>
      <w:r w:rsidRPr="00C83DD9"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en-US"/>
        </w:rPr>
        <w:t xml:space="preserve"> </w:t>
      </w:r>
      <w:r w:rsidRPr="00C83DD9">
        <w:rPr>
          <w:rFonts w:ascii="Bookman Old Style" w:hAnsi="Bookman Old Style"/>
          <w:lang w:val="en-US"/>
        </w:rPr>
        <w:t xml:space="preserve">originally scheduled to take effect on </w:t>
      </w:r>
      <w:r w:rsidRPr="00C83DD9">
        <w:rPr>
          <w:rFonts w:ascii="Bookman Old Style" w:hAnsi="Bookman Old Style"/>
          <w:b/>
          <w:lang w:val="en-US"/>
        </w:rPr>
        <w:t>4 May 2026</w:t>
      </w:r>
      <w:r w:rsidRPr="00C83DD9">
        <w:rPr>
          <w:rFonts w:ascii="Bookman Old Style" w:hAnsi="Bookman Old Style"/>
          <w:lang w:val="en-US"/>
        </w:rPr>
        <w:t>, has been postponed to a later date.</w:t>
      </w:r>
    </w:p>
    <w:p w14:paraId="14213ACD" w14:textId="03DF9B5B" w:rsidR="00A40135" w:rsidRDefault="00C83DD9" w:rsidP="00C83DD9">
      <w:pPr>
        <w:pStyle w:val="NormalWeb"/>
        <w:spacing w:line="276" w:lineRule="auto"/>
        <w:rPr>
          <w:rFonts w:ascii="Bookman Old Style" w:hAnsi="Bookman Old Style"/>
          <w:lang w:val="en-US"/>
        </w:rPr>
      </w:pPr>
      <w:r w:rsidRPr="00C83DD9">
        <w:rPr>
          <w:rFonts w:ascii="Bookman Old Style" w:hAnsi="Bookman Old Style"/>
          <w:lang w:val="en-US"/>
        </w:rPr>
        <w:t>Considering the above and to ensure</w:t>
      </w:r>
      <w:r w:rsidR="00CA4605">
        <w:rPr>
          <w:rFonts w:ascii="Bookman Old Style" w:hAnsi="Bookman Old Style"/>
          <w:lang w:val="en-US"/>
        </w:rPr>
        <w:t xml:space="preserve"> the smooth continuation of</w:t>
      </w:r>
      <w:r w:rsidRPr="00C83DD9">
        <w:rPr>
          <w:rFonts w:ascii="Bookman Old Style" w:hAnsi="Bookman Old Style"/>
          <w:lang w:val="en-US"/>
        </w:rPr>
        <w:t xml:space="preserve"> </w:t>
      </w:r>
      <w:r w:rsidR="00A40135">
        <w:rPr>
          <w:rFonts w:ascii="Bookman Old Style" w:hAnsi="Bookman Old Style"/>
          <w:lang w:val="en-US"/>
        </w:rPr>
        <w:t xml:space="preserve">container </w:t>
      </w:r>
      <w:r w:rsidRPr="00C83DD9">
        <w:rPr>
          <w:rFonts w:ascii="Bookman Old Style" w:hAnsi="Bookman Old Style"/>
          <w:lang w:val="en-US"/>
        </w:rPr>
        <w:t>c</w:t>
      </w:r>
      <w:r w:rsidR="00A40135">
        <w:rPr>
          <w:rFonts w:ascii="Bookman Old Style" w:hAnsi="Bookman Old Style"/>
          <w:lang w:val="en-US"/>
        </w:rPr>
        <w:t xml:space="preserve">learing </w:t>
      </w:r>
      <w:r w:rsidRPr="00C83DD9">
        <w:rPr>
          <w:rFonts w:ascii="Bookman Old Style" w:hAnsi="Bookman Old Style"/>
          <w:lang w:val="en-US"/>
        </w:rPr>
        <w:t xml:space="preserve">operations, </w:t>
      </w:r>
      <w:r w:rsidR="00A40135">
        <w:rPr>
          <w:rFonts w:ascii="Bookman Old Style" w:hAnsi="Bookman Old Style"/>
          <w:lang w:val="en-US"/>
        </w:rPr>
        <w:t xml:space="preserve">shippers are requested to: </w:t>
      </w:r>
    </w:p>
    <w:p w14:paraId="63F36757" w14:textId="567F6B17" w:rsidR="00C83DD9" w:rsidRPr="00A40135" w:rsidRDefault="00A40135" w:rsidP="00A40135">
      <w:pPr>
        <w:pStyle w:val="NormalWeb"/>
        <w:spacing w:line="276" w:lineRule="auto"/>
        <w:ind w:left="1260" w:hanging="551"/>
        <w:jc w:val="both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1. </w:t>
      </w:r>
      <w:r w:rsidR="00C83DD9" w:rsidRPr="00A40135">
        <w:rPr>
          <w:rFonts w:ascii="Bookman Old Style" w:hAnsi="Bookman Old Style"/>
          <w:b/>
          <w:lang w:val="en-US"/>
        </w:rPr>
        <w:t xml:space="preserve"> Contact their </w:t>
      </w:r>
      <w:r w:rsidR="00CA4605">
        <w:rPr>
          <w:rFonts w:ascii="Bookman Old Style" w:hAnsi="Bookman Old Style"/>
          <w:b/>
          <w:lang w:val="en-US"/>
        </w:rPr>
        <w:t xml:space="preserve">shipping agents </w:t>
      </w:r>
      <w:r w:rsidR="00C83DD9" w:rsidRPr="00A40135">
        <w:rPr>
          <w:rFonts w:ascii="Bookman Old Style" w:hAnsi="Bookman Old Style"/>
          <w:b/>
          <w:lang w:val="en-US"/>
        </w:rPr>
        <w:t>with their insurance certificates to arrange for container availab</w:t>
      </w:r>
      <w:r w:rsidR="00CA4605">
        <w:rPr>
          <w:rFonts w:ascii="Bookman Old Style" w:hAnsi="Bookman Old Style"/>
          <w:b/>
          <w:lang w:val="en-US"/>
        </w:rPr>
        <w:t>ility,</w:t>
      </w:r>
      <w:r w:rsidR="00C83DD9" w:rsidRPr="00A40135">
        <w:rPr>
          <w:rFonts w:ascii="Bookman Old Style" w:hAnsi="Bookman Old Style"/>
          <w:b/>
          <w:lang w:val="en-US"/>
        </w:rPr>
        <w:t xml:space="preserve"> </w:t>
      </w:r>
      <w:r w:rsidR="00CA4605">
        <w:rPr>
          <w:rFonts w:ascii="Bookman Old Style" w:hAnsi="Bookman Old Style"/>
          <w:b/>
          <w:lang w:val="en-US"/>
        </w:rPr>
        <w:t>p</w:t>
      </w:r>
      <w:r w:rsidRPr="00A40135">
        <w:rPr>
          <w:rFonts w:ascii="Bookman Old Style" w:hAnsi="Bookman Old Style"/>
          <w:b/>
          <w:lang w:val="en-US"/>
        </w:rPr>
        <w:t>articularly f</w:t>
      </w:r>
      <w:r w:rsidR="00C83DD9" w:rsidRPr="00A40135">
        <w:rPr>
          <w:rFonts w:ascii="Bookman Old Style" w:hAnsi="Bookman Old Style"/>
          <w:b/>
          <w:lang w:val="en-US"/>
        </w:rPr>
        <w:t>or those who have initiated and paid the container rental insurance fees via the E-Force platform;</w:t>
      </w:r>
    </w:p>
    <w:p w14:paraId="552131C3" w14:textId="03000411" w:rsidR="00C83DD9" w:rsidRPr="00A40135" w:rsidRDefault="00C83DD9" w:rsidP="00A40135">
      <w:pPr>
        <w:pStyle w:val="NormalWeb"/>
        <w:spacing w:line="276" w:lineRule="auto"/>
        <w:ind w:left="1260" w:hanging="551"/>
        <w:jc w:val="both"/>
        <w:rPr>
          <w:rFonts w:ascii="Bookman Old Style" w:hAnsi="Bookman Old Style"/>
          <w:b/>
          <w:lang w:val="en-US"/>
        </w:rPr>
      </w:pPr>
      <w:r w:rsidRPr="00A40135">
        <w:rPr>
          <w:rFonts w:ascii="Bookman Old Style" w:hAnsi="Bookman Old Style"/>
          <w:b/>
          <w:lang w:val="en-US"/>
        </w:rPr>
        <w:t>2. Contact GUCE by email to request for the cancellation of the procedure on E-Force</w:t>
      </w:r>
      <w:r w:rsidR="00A40135" w:rsidRPr="00A40135">
        <w:rPr>
          <w:rFonts w:ascii="Bookman Old Style" w:hAnsi="Bookman Old Style"/>
          <w:b/>
          <w:lang w:val="en-US"/>
        </w:rPr>
        <w:t xml:space="preserve"> if they have </w:t>
      </w:r>
      <w:r w:rsidRPr="00A40135">
        <w:rPr>
          <w:rFonts w:ascii="Bookman Old Style" w:hAnsi="Bookman Old Style"/>
          <w:b/>
          <w:lang w:val="en-US"/>
        </w:rPr>
        <w:t>initiated the procedure but have not yet made payment;</w:t>
      </w:r>
    </w:p>
    <w:p w14:paraId="48C739AA" w14:textId="64852092" w:rsidR="00C7344A" w:rsidRDefault="00C83DD9" w:rsidP="00C7344A">
      <w:pPr>
        <w:pStyle w:val="NormalWeb"/>
        <w:spacing w:before="0" w:beforeAutospacing="0" w:after="0" w:afterAutospacing="0" w:line="276" w:lineRule="auto"/>
        <w:ind w:left="1260" w:hanging="551"/>
        <w:jc w:val="both"/>
        <w:rPr>
          <w:lang w:val="en-US"/>
        </w:rPr>
      </w:pPr>
      <w:r w:rsidRPr="00A40135">
        <w:rPr>
          <w:rFonts w:ascii="Bookman Old Style" w:hAnsi="Bookman Old Style"/>
          <w:b/>
          <w:lang w:val="en-US"/>
        </w:rPr>
        <w:t xml:space="preserve">3.  Continue with the standard procedure </w:t>
      </w:r>
      <w:r w:rsidR="00CA4605">
        <w:rPr>
          <w:rFonts w:ascii="Bookman Old Style" w:hAnsi="Bookman Old Style"/>
          <w:b/>
          <w:lang w:val="en-US"/>
        </w:rPr>
        <w:t>to pay</w:t>
      </w:r>
      <w:r w:rsidRPr="00A40135">
        <w:rPr>
          <w:rFonts w:ascii="Bookman Old Style" w:hAnsi="Bookman Old Style"/>
          <w:b/>
          <w:lang w:val="en-US"/>
        </w:rPr>
        <w:t xml:space="preserve"> the container rental </w:t>
      </w:r>
      <w:r w:rsidR="00A40135" w:rsidRPr="00A40135">
        <w:rPr>
          <w:rFonts w:ascii="Bookman Old Style" w:hAnsi="Bookman Old Style"/>
          <w:b/>
          <w:lang w:val="en-US"/>
        </w:rPr>
        <w:t>fee</w:t>
      </w:r>
      <w:r w:rsidRPr="00A40135">
        <w:rPr>
          <w:rFonts w:ascii="Bookman Old Style" w:hAnsi="Bookman Old Style"/>
          <w:b/>
          <w:lang w:val="en-US"/>
        </w:rPr>
        <w:t xml:space="preserve"> to the </w:t>
      </w:r>
      <w:r w:rsidR="00CA4605">
        <w:rPr>
          <w:rFonts w:ascii="Bookman Old Style" w:hAnsi="Bookman Old Style"/>
          <w:b/>
          <w:lang w:val="en-US"/>
        </w:rPr>
        <w:t>shipping agent</w:t>
      </w:r>
      <w:r w:rsidRPr="00A40135">
        <w:rPr>
          <w:rFonts w:ascii="Bookman Old Style" w:hAnsi="Bookman Old Style"/>
          <w:b/>
          <w:lang w:val="en-US"/>
        </w:rPr>
        <w:t xml:space="preserve"> for </w:t>
      </w:r>
      <w:r w:rsidR="00A40135" w:rsidRPr="00A40135">
        <w:rPr>
          <w:rFonts w:ascii="Bookman Old Style" w:hAnsi="Bookman Old Style"/>
          <w:b/>
          <w:lang w:val="en-US"/>
        </w:rPr>
        <w:t>those</w:t>
      </w:r>
      <w:r w:rsidRPr="00A40135">
        <w:rPr>
          <w:rFonts w:ascii="Bookman Old Style" w:hAnsi="Bookman Old Style"/>
          <w:b/>
          <w:lang w:val="en-US"/>
        </w:rPr>
        <w:t xml:space="preserve"> who have not initiated any pro</w:t>
      </w:r>
      <w:r w:rsidR="00A40135" w:rsidRPr="00A40135">
        <w:rPr>
          <w:rFonts w:ascii="Bookman Old Style" w:hAnsi="Bookman Old Style"/>
          <w:b/>
          <w:lang w:val="en-US"/>
        </w:rPr>
        <w:t>c</w:t>
      </w:r>
      <w:r w:rsidRPr="00A40135">
        <w:rPr>
          <w:rFonts w:ascii="Bookman Old Style" w:hAnsi="Bookman Old Style"/>
          <w:b/>
          <w:lang w:val="en-US"/>
        </w:rPr>
        <w:t>edure on the E-Force platform.</w:t>
      </w:r>
    </w:p>
    <w:p w14:paraId="30FCF73C" w14:textId="77777777" w:rsidR="00C7344A" w:rsidRPr="00C7344A" w:rsidRDefault="00C7344A" w:rsidP="00C73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lang w:val="en-US"/>
        </w:rPr>
      </w:pPr>
      <w:r>
        <w:rPr>
          <w:lang w:val="en-US"/>
        </w:rPr>
        <w:br/>
      </w:r>
      <w:r w:rsidRPr="00C7344A">
        <w:rPr>
          <w:rFonts w:ascii="Bookman Old Style" w:hAnsi="Bookman Old Style"/>
          <w:lang w:val="en-US"/>
        </w:rPr>
        <w:t>Douala, 18 March 2026</w:t>
      </w:r>
    </w:p>
    <w:p w14:paraId="30E6352D" w14:textId="77777777" w:rsidR="00C7344A" w:rsidRPr="00C7344A" w:rsidRDefault="00C7344A" w:rsidP="00C73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lang w:val="en-US"/>
        </w:rPr>
      </w:pPr>
    </w:p>
    <w:p w14:paraId="1F243E89" w14:textId="77777777" w:rsidR="00C7344A" w:rsidRPr="00C7344A" w:rsidRDefault="00C7344A" w:rsidP="00C73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lang w:val="en-US"/>
        </w:rPr>
      </w:pPr>
      <w:r w:rsidRPr="00C7344A">
        <w:rPr>
          <w:rFonts w:ascii="Bookman Old Style" w:hAnsi="Bookman Old Style"/>
          <w:b/>
          <w:lang w:val="en-US"/>
        </w:rPr>
        <w:t>Auguste Mbappe Penda</w:t>
      </w:r>
    </w:p>
    <w:p w14:paraId="5D2DD3A9" w14:textId="77777777" w:rsidR="00C7344A" w:rsidRPr="00C7344A" w:rsidRDefault="00C7344A" w:rsidP="00C73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lang w:val="en-US"/>
        </w:rPr>
      </w:pPr>
      <w:bookmarkStart w:id="2" w:name="_GoBack"/>
      <w:bookmarkEnd w:id="2"/>
    </w:p>
    <w:p w14:paraId="421DD848" w14:textId="77777777" w:rsidR="00C7344A" w:rsidRPr="00C7344A" w:rsidRDefault="00C7344A" w:rsidP="00C73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lang w:val="en-US"/>
        </w:rPr>
      </w:pPr>
    </w:p>
    <w:p w14:paraId="1DFC0B4C" w14:textId="573269B3" w:rsidR="00C7344A" w:rsidRPr="00C7344A" w:rsidRDefault="00C7344A" w:rsidP="00C73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lang w:val="en-US"/>
        </w:rPr>
      </w:pPr>
      <w:r w:rsidRPr="00C7344A">
        <w:rPr>
          <w:rFonts w:ascii="Bookman Old Style" w:hAnsi="Bookman Old Style"/>
          <w:b/>
          <w:lang w:val="en-US"/>
        </w:rPr>
        <w:t xml:space="preserve">General Manager </w:t>
      </w:r>
    </w:p>
    <w:p w14:paraId="7CFC8B84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CA505F1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4787BE6C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67A0EB01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61428A68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4E47AF4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CB7B2B0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ABA8804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457B28E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B01998B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997AE83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5426402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F51AE96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C520CCC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4284D17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5D4A9FF2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40A4C2A1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3F331F4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238A609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02980618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AA566C1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4CE13F2B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8720D18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5FC712A7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30C26E83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C21B09F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3A382047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64B51BE" w14:textId="77777777" w:rsidR="00E54653" w:rsidRPr="00C83DD9" w:rsidRDefault="00E54653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F469B83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63F725E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D17771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C8D491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4482E1C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E8C5714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6C2778A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5953A35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83D071B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5CEAED7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0B39907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CF07D02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54CEE2BA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5652341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B5F9895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0F7A876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A0AB98D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492A7F36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EA3D512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6B275DE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3F85DF16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691CA985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1C8F1695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67A7A95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5484C590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70D47E9C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587F25BD" w14:textId="77777777" w:rsidR="00E54653" w:rsidRPr="00C83DD9" w:rsidRDefault="00E54653" w:rsidP="00E4573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14:paraId="2DA936B8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520A048E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BF27187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CC4AED8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C0971C4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6F071CCD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5354E37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808D370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0F5091D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65E79F15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454E3C5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9195480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55A972C4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95FD407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663E8C95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C46D0EB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4DF1878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6E802FB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5F20744C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F7DBA6A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89893BB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BA3A946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810FF81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E7301A1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6910C52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35B5B76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4EEC83B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BDD3E8B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C0522B1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61333FC9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3FA25D8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52CD44D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28AF51C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A88EC3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433DA1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3A96AE81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EC72FAC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E261B3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426B7983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0DDA5E06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2F6F6D24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7A730A1E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23151D0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p w14:paraId="1F66F8BF" w14:textId="77777777" w:rsidR="006C2D9E" w:rsidRPr="00C83DD9" w:rsidRDefault="006C2D9E" w:rsidP="006C2D9E">
      <w:pPr>
        <w:pStyle w:val="NormalWeb"/>
        <w:spacing w:before="0" w:beforeAutospacing="0" w:after="0" w:afterAutospacing="0"/>
        <w:rPr>
          <w:lang w:val="en-US"/>
        </w:rPr>
      </w:pPr>
    </w:p>
    <w:sectPr w:rsidR="006C2D9E" w:rsidRPr="00C83DD9" w:rsidSect="006C2D9E">
      <w:footerReference w:type="default" r:id="rId8"/>
      <w:headerReference w:type="first" r:id="rId9"/>
      <w:footerReference w:type="first" r:id="rId10"/>
      <w:pgSz w:w="11906" w:h="16838"/>
      <w:pgMar w:top="998" w:right="1416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7C9F4" w14:textId="77777777" w:rsidR="00410A16" w:rsidRDefault="00410A16" w:rsidP="00CF3939">
      <w:r>
        <w:separator/>
      </w:r>
    </w:p>
  </w:endnote>
  <w:endnote w:type="continuationSeparator" w:id="0">
    <w:p w14:paraId="5F17DEF0" w14:textId="77777777" w:rsidR="00410A16" w:rsidRDefault="00410A16" w:rsidP="00CF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C35A" w14:textId="71B32C9E" w:rsidR="00CF3939" w:rsidRDefault="00CF3939" w:rsidP="00AC2BD1">
    <w:pPr>
      <w:pStyle w:val="Footer"/>
      <w:ind w:left="-141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A9E60" w14:textId="4C3639E6" w:rsidR="006C2D9E" w:rsidRDefault="00AD4B7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57FC21" wp14:editId="00E8AA93">
              <wp:simplePos x="0" y="0"/>
              <wp:positionH relativeFrom="column">
                <wp:posOffset>-868680</wp:posOffset>
              </wp:positionH>
              <wp:positionV relativeFrom="paragraph">
                <wp:posOffset>-644525</wp:posOffset>
              </wp:positionV>
              <wp:extent cx="7416800" cy="628650"/>
              <wp:effectExtent l="0" t="0" r="0" b="0"/>
              <wp:wrapNone/>
              <wp:docPr id="1152711760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8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4C57CC" w14:textId="77777777" w:rsidR="00AD4B78" w:rsidRDefault="00AD4B78"/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57FC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8.4pt;margin-top:-50.75pt;width:584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" fillcolor="white [3201]" stroked="f" strokeweight=".5pt">
              <v:textbox style="layout-flow:vertical-ideographic">
                <w:txbxContent>
                  <w:p w14:paraId="0D4C57CC" w14:textId="77777777" w:rsidR="00AD4B78" w:rsidRDefault="00AD4B78"/>
                </w:txbxContent>
              </v:textbox>
            </v:shape>
          </w:pict>
        </mc:Fallback>
      </mc:AlternateContent>
    </w:r>
    <w:r w:rsidR="006C2D9E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5D7D4E7" wp14:editId="42E4C90B">
          <wp:simplePos x="0" y="0"/>
          <wp:positionH relativeFrom="page">
            <wp:posOffset>13716</wp:posOffset>
          </wp:positionH>
          <wp:positionV relativeFrom="paragraph">
            <wp:posOffset>-612140</wp:posOffset>
          </wp:positionV>
          <wp:extent cx="7528325" cy="771779"/>
          <wp:effectExtent l="0" t="0" r="0" b="9525"/>
          <wp:wrapNone/>
          <wp:docPr id="16559955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68798" name="Image 1117668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325" cy="771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02C57" w14:textId="77777777" w:rsidR="00410A16" w:rsidRDefault="00410A16" w:rsidP="00CF3939">
      <w:r>
        <w:separator/>
      </w:r>
    </w:p>
  </w:footnote>
  <w:footnote w:type="continuationSeparator" w:id="0">
    <w:p w14:paraId="5757BC64" w14:textId="77777777" w:rsidR="00410A16" w:rsidRDefault="00410A16" w:rsidP="00CF3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301D8" w14:textId="2BC73CC4" w:rsidR="006C2D9E" w:rsidRDefault="00AD4B78" w:rsidP="006C2D9E">
    <w:pPr>
      <w:pStyle w:val="Header"/>
      <w:tabs>
        <w:tab w:val="clear" w:pos="9072"/>
      </w:tabs>
      <w:ind w:left="-1417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2FE74" wp14:editId="000A1920">
              <wp:simplePos x="0" y="0"/>
              <wp:positionH relativeFrom="column">
                <wp:posOffset>-855980</wp:posOffset>
              </wp:positionH>
              <wp:positionV relativeFrom="paragraph">
                <wp:posOffset>95250</wp:posOffset>
              </wp:positionV>
              <wp:extent cx="7496175" cy="1612900"/>
              <wp:effectExtent l="0" t="0" r="9525" b="6350"/>
              <wp:wrapNone/>
              <wp:docPr id="61774052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6175" cy="161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DBB114" w14:textId="77777777" w:rsidR="00AD4B78" w:rsidRDefault="00AD4B78"/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72FE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67.4pt;margin-top:7.5pt;width:590.25pt;height:1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" fillcolor="white [3201]" stroked="f" strokeweight=".5pt">
              <v:textbox style="layout-flow:vertical-ideographic">
                <w:txbxContent>
                  <w:p w14:paraId="51DBB114" w14:textId="77777777" w:rsidR="00AD4B78" w:rsidRDefault="00AD4B78"/>
                </w:txbxContent>
              </v:textbox>
            </v:shape>
          </w:pict>
        </mc:Fallback>
      </mc:AlternateContent>
    </w:r>
    <w:r w:rsidR="006C2D9E">
      <w:rPr>
        <w:noProof/>
        <w:lang w:val="en-US"/>
      </w:rPr>
      <w:drawing>
        <wp:inline distT="0" distB="0" distL="0" distR="0" wp14:anchorId="2A0A6355" wp14:editId="6B917FA1">
          <wp:extent cx="7549346" cy="1649339"/>
          <wp:effectExtent l="0" t="0" r="0" b="1905"/>
          <wp:docPr id="2051671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6065" name="Image 164896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488" cy="167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05D26" w14:textId="77777777" w:rsidR="006C2D9E" w:rsidRDefault="006C2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80A96"/>
    <w:multiLevelType w:val="hybridMultilevel"/>
    <w:tmpl w:val="ABD222FA"/>
    <w:lvl w:ilvl="0" w:tplc="2D9C09C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9"/>
    <w:rsid w:val="000043F5"/>
    <w:rsid w:val="00022134"/>
    <w:rsid w:val="0003458B"/>
    <w:rsid w:val="00037268"/>
    <w:rsid w:val="000474F3"/>
    <w:rsid w:val="000477AD"/>
    <w:rsid w:val="000503C5"/>
    <w:rsid w:val="000A2CBD"/>
    <w:rsid w:val="000B14E7"/>
    <w:rsid w:val="000B2548"/>
    <w:rsid w:val="000E5E1F"/>
    <w:rsid w:val="000F4769"/>
    <w:rsid w:val="00101752"/>
    <w:rsid w:val="001054DB"/>
    <w:rsid w:val="001219B8"/>
    <w:rsid w:val="00127778"/>
    <w:rsid w:val="00131156"/>
    <w:rsid w:val="00135D49"/>
    <w:rsid w:val="00145775"/>
    <w:rsid w:val="00162A36"/>
    <w:rsid w:val="001924AF"/>
    <w:rsid w:val="001C136F"/>
    <w:rsid w:val="001C137D"/>
    <w:rsid w:val="001D15F8"/>
    <w:rsid w:val="001D5B52"/>
    <w:rsid w:val="001E2422"/>
    <w:rsid w:val="001F4F0B"/>
    <w:rsid w:val="00203AB5"/>
    <w:rsid w:val="00207452"/>
    <w:rsid w:val="002076E6"/>
    <w:rsid w:val="00212F64"/>
    <w:rsid w:val="0023156D"/>
    <w:rsid w:val="002347BC"/>
    <w:rsid w:val="00237918"/>
    <w:rsid w:val="00237C9D"/>
    <w:rsid w:val="002525B9"/>
    <w:rsid w:val="0026191B"/>
    <w:rsid w:val="002639B2"/>
    <w:rsid w:val="00264587"/>
    <w:rsid w:val="002670F1"/>
    <w:rsid w:val="0026721D"/>
    <w:rsid w:val="002807E4"/>
    <w:rsid w:val="002824C9"/>
    <w:rsid w:val="0028676F"/>
    <w:rsid w:val="002917C9"/>
    <w:rsid w:val="00297D57"/>
    <w:rsid w:val="002C2A98"/>
    <w:rsid w:val="002D09F6"/>
    <w:rsid w:val="002D52B2"/>
    <w:rsid w:val="002E10B5"/>
    <w:rsid w:val="002E125B"/>
    <w:rsid w:val="002E5A8D"/>
    <w:rsid w:val="002F7910"/>
    <w:rsid w:val="00323F6C"/>
    <w:rsid w:val="00324F0B"/>
    <w:rsid w:val="0034183E"/>
    <w:rsid w:val="00346BAD"/>
    <w:rsid w:val="003706E0"/>
    <w:rsid w:val="0037305E"/>
    <w:rsid w:val="003747EB"/>
    <w:rsid w:val="00382B84"/>
    <w:rsid w:val="003831A4"/>
    <w:rsid w:val="0038531C"/>
    <w:rsid w:val="003860EA"/>
    <w:rsid w:val="00392069"/>
    <w:rsid w:val="003A4369"/>
    <w:rsid w:val="003B1F8D"/>
    <w:rsid w:val="003E663A"/>
    <w:rsid w:val="003F11DC"/>
    <w:rsid w:val="003F312C"/>
    <w:rsid w:val="003F624C"/>
    <w:rsid w:val="00406F5C"/>
    <w:rsid w:val="00410596"/>
    <w:rsid w:val="00410A16"/>
    <w:rsid w:val="00415ADF"/>
    <w:rsid w:val="0042572F"/>
    <w:rsid w:val="0042728B"/>
    <w:rsid w:val="00440AE9"/>
    <w:rsid w:val="004635EC"/>
    <w:rsid w:val="004659BC"/>
    <w:rsid w:val="00471A59"/>
    <w:rsid w:val="004807EC"/>
    <w:rsid w:val="004822F9"/>
    <w:rsid w:val="00486AEA"/>
    <w:rsid w:val="0049233B"/>
    <w:rsid w:val="00496170"/>
    <w:rsid w:val="004A132D"/>
    <w:rsid w:val="004A3BEA"/>
    <w:rsid w:val="004C1668"/>
    <w:rsid w:val="004C2A1C"/>
    <w:rsid w:val="00500EC1"/>
    <w:rsid w:val="0050502A"/>
    <w:rsid w:val="005137AD"/>
    <w:rsid w:val="005207E1"/>
    <w:rsid w:val="0052414E"/>
    <w:rsid w:val="00526EB9"/>
    <w:rsid w:val="005448CD"/>
    <w:rsid w:val="00565222"/>
    <w:rsid w:val="00572C7E"/>
    <w:rsid w:val="00576D15"/>
    <w:rsid w:val="00580100"/>
    <w:rsid w:val="00591A35"/>
    <w:rsid w:val="005952A4"/>
    <w:rsid w:val="005966C7"/>
    <w:rsid w:val="005B08D7"/>
    <w:rsid w:val="005B0912"/>
    <w:rsid w:val="005E73B9"/>
    <w:rsid w:val="005F01E7"/>
    <w:rsid w:val="005F121F"/>
    <w:rsid w:val="005F425A"/>
    <w:rsid w:val="005F4954"/>
    <w:rsid w:val="005F7592"/>
    <w:rsid w:val="00613136"/>
    <w:rsid w:val="00621D96"/>
    <w:rsid w:val="0062686A"/>
    <w:rsid w:val="00631DE7"/>
    <w:rsid w:val="00632491"/>
    <w:rsid w:val="0063640F"/>
    <w:rsid w:val="00636D40"/>
    <w:rsid w:val="00640B00"/>
    <w:rsid w:val="00644FD5"/>
    <w:rsid w:val="00651056"/>
    <w:rsid w:val="0067007F"/>
    <w:rsid w:val="00674D9A"/>
    <w:rsid w:val="006758E6"/>
    <w:rsid w:val="00680F21"/>
    <w:rsid w:val="00693499"/>
    <w:rsid w:val="006A3333"/>
    <w:rsid w:val="006C2D9E"/>
    <w:rsid w:val="006C69B9"/>
    <w:rsid w:val="006F2587"/>
    <w:rsid w:val="006F3F90"/>
    <w:rsid w:val="00700FC0"/>
    <w:rsid w:val="00706174"/>
    <w:rsid w:val="0071605C"/>
    <w:rsid w:val="00734E5F"/>
    <w:rsid w:val="0074528D"/>
    <w:rsid w:val="00753B9E"/>
    <w:rsid w:val="00762BA7"/>
    <w:rsid w:val="007C51AD"/>
    <w:rsid w:val="007E33B5"/>
    <w:rsid w:val="007F6D3E"/>
    <w:rsid w:val="00834621"/>
    <w:rsid w:val="008710D1"/>
    <w:rsid w:val="00877324"/>
    <w:rsid w:val="008B27F5"/>
    <w:rsid w:val="008B6D63"/>
    <w:rsid w:val="008F7192"/>
    <w:rsid w:val="00910E7B"/>
    <w:rsid w:val="00914E27"/>
    <w:rsid w:val="00942FB8"/>
    <w:rsid w:val="00953A07"/>
    <w:rsid w:val="0095406A"/>
    <w:rsid w:val="00957915"/>
    <w:rsid w:val="00974B24"/>
    <w:rsid w:val="00983B43"/>
    <w:rsid w:val="00992FA9"/>
    <w:rsid w:val="009B333C"/>
    <w:rsid w:val="009C221F"/>
    <w:rsid w:val="009D5D6E"/>
    <w:rsid w:val="009F3CFB"/>
    <w:rsid w:val="00A02353"/>
    <w:rsid w:val="00A034DB"/>
    <w:rsid w:val="00A3185E"/>
    <w:rsid w:val="00A40135"/>
    <w:rsid w:val="00A40EFD"/>
    <w:rsid w:val="00A55BF4"/>
    <w:rsid w:val="00A57469"/>
    <w:rsid w:val="00A66026"/>
    <w:rsid w:val="00A70844"/>
    <w:rsid w:val="00AC2BD1"/>
    <w:rsid w:val="00AC571A"/>
    <w:rsid w:val="00AD4B78"/>
    <w:rsid w:val="00AD5642"/>
    <w:rsid w:val="00AD62C6"/>
    <w:rsid w:val="00AE0A89"/>
    <w:rsid w:val="00AE15BF"/>
    <w:rsid w:val="00B257F2"/>
    <w:rsid w:val="00B26C6D"/>
    <w:rsid w:val="00B5085C"/>
    <w:rsid w:val="00B5106D"/>
    <w:rsid w:val="00B82618"/>
    <w:rsid w:val="00BA66E3"/>
    <w:rsid w:val="00BB481B"/>
    <w:rsid w:val="00BC047F"/>
    <w:rsid w:val="00BD597D"/>
    <w:rsid w:val="00C36F5E"/>
    <w:rsid w:val="00C4059B"/>
    <w:rsid w:val="00C447C3"/>
    <w:rsid w:val="00C5727D"/>
    <w:rsid w:val="00C72A57"/>
    <w:rsid w:val="00C7344A"/>
    <w:rsid w:val="00C802F4"/>
    <w:rsid w:val="00C83DD9"/>
    <w:rsid w:val="00C84DFB"/>
    <w:rsid w:val="00C93EF8"/>
    <w:rsid w:val="00CA0F34"/>
    <w:rsid w:val="00CA4605"/>
    <w:rsid w:val="00CC01A2"/>
    <w:rsid w:val="00CC0EFE"/>
    <w:rsid w:val="00CC4925"/>
    <w:rsid w:val="00CD5862"/>
    <w:rsid w:val="00CF3939"/>
    <w:rsid w:val="00D31D2D"/>
    <w:rsid w:val="00D334C4"/>
    <w:rsid w:val="00D36E5D"/>
    <w:rsid w:val="00D84B9E"/>
    <w:rsid w:val="00D95D33"/>
    <w:rsid w:val="00DC1FF9"/>
    <w:rsid w:val="00DC69EB"/>
    <w:rsid w:val="00DD05CD"/>
    <w:rsid w:val="00DD0EEF"/>
    <w:rsid w:val="00E03A5C"/>
    <w:rsid w:val="00E178DD"/>
    <w:rsid w:val="00E22129"/>
    <w:rsid w:val="00E4573D"/>
    <w:rsid w:val="00E46D0A"/>
    <w:rsid w:val="00E51C5B"/>
    <w:rsid w:val="00E54653"/>
    <w:rsid w:val="00E56011"/>
    <w:rsid w:val="00ED0324"/>
    <w:rsid w:val="00ED7CAD"/>
    <w:rsid w:val="00F33F48"/>
    <w:rsid w:val="00F37C55"/>
    <w:rsid w:val="00F401B7"/>
    <w:rsid w:val="00F45EEC"/>
    <w:rsid w:val="00F5797F"/>
    <w:rsid w:val="00F64C3A"/>
    <w:rsid w:val="00FB5A02"/>
    <w:rsid w:val="00FB6BD2"/>
    <w:rsid w:val="00FD3E20"/>
    <w:rsid w:val="00FD6CCA"/>
    <w:rsid w:val="00FE0139"/>
    <w:rsid w:val="00FE429A"/>
    <w:rsid w:val="00FE5524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450A4"/>
  <w15:chartTrackingRefBased/>
  <w15:docId w15:val="{0A52DC8C-699C-E14E-884F-09A464E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bdr w:val="none" w:sz="0" w:space="0" w:color="auto"/>
      <w:lang w:val="fr-CM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3939"/>
  </w:style>
  <w:style w:type="paragraph" w:styleId="Footer">
    <w:name w:val="footer"/>
    <w:basedOn w:val="Normal"/>
    <w:link w:val="FooterChar"/>
    <w:uiPriority w:val="99"/>
    <w:unhideWhenUsed/>
    <w:rsid w:val="00CF3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bdr w:val="none" w:sz="0" w:space="0" w:color="auto"/>
      <w:lang w:val="fr-CM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3939"/>
  </w:style>
  <w:style w:type="paragraph" w:customStyle="1" w:styleId="CorpsA">
    <w:name w:val="Corps A"/>
    <w:rsid w:val="00CF3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val="en-US" w:eastAsia="fr-CM"/>
      <w14:ligatures w14:val="none"/>
    </w:rPr>
  </w:style>
  <w:style w:type="paragraph" w:styleId="NormalWeb">
    <w:name w:val="Normal (Web)"/>
    <w:basedOn w:val="Normal"/>
    <w:uiPriority w:val="99"/>
    <w:unhideWhenUsed/>
    <w:rsid w:val="00CF3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CM" w:eastAsia="fr-CM"/>
    </w:rPr>
  </w:style>
  <w:style w:type="character" w:styleId="Strong">
    <w:name w:val="Strong"/>
    <w:basedOn w:val="DefaultParagraphFont"/>
    <w:uiPriority w:val="22"/>
    <w:qFormat/>
    <w:rsid w:val="00CF3939"/>
    <w:rPr>
      <w:b/>
      <w:bCs/>
    </w:rPr>
  </w:style>
  <w:style w:type="character" w:customStyle="1" w:styleId="fc-falcon">
    <w:name w:val="fc-falcon"/>
    <w:basedOn w:val="DefaultParagraphFont"/>
    <w:rsid w:val="0026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E364A-F1F9-400C-9BBD-1488F9F9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Randolph</cp:lastModifiedBy>
  <cp:revision>5</cp:revision>
  <cp:lastPrinted>2026-05-18T16:41:00Z</cp:lastPrinted>
  <dcterms:created xsi:type="dcterms:W3CDTF">2026-05-18T16:42:00Z</dcterms:created>
  <dcterms:modified xsi:type="dcterms:W3CDTF">2026-05-19T18:44:00Z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d66708aa-05e5-402e-b7e6-041f257408b9</vt:lpwstr>
  </property>
</Properties>
</file>